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B8" w:rsidRPr="00A12301" w:rsidRDefault="00007EB8" w:rsidP="00007EB8">
      <w:pPr>
        <w:spacing w:line="280" w:lineRule="exact"/>
        <w:rPr>
          <w:sz w:val="28"/>
          <w:szCs w:val="28"/>
        </w:rPr>
      </w:pPr>
    </w:p>
    <w:tbl>
      <w:tblPr>
        <w:tblStyle w:val="a8"/>
        <w:tblW w:w="0" w:type="auto"/>
        <w:tblInd w:w="10173" w:type="dxa"/>
        <w:tblLook w:val="04A0" w:firstRow="1" w:lastRow="0" w:firstColumn="1" w:lastColumn="0" w:noHBand="0" w:noVBand="1"/>
      </w:tblPr>
      <w:tblGrid>
        <w:gridCol w:w="5811"/>
      </w:tblGrid>
      <w:tr w:rsidR="00007EB8" w:rsidRPr="00A12301" w:rsidTr="00007EB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A12301" w:rsidRPr="00A12301" w:rsidRDefault="00931EAD" w:rsidP="004C378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Приложение </w:t>
            </w:r>
          </w:p>
          <w:p w:rsidR="00007EB8" w:rsidRPr="00A12301" w:rsidRDefault="00931EAD" w:rsidP="004C378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к приказу учреждения </w:t>
            </w:r>
            <w:r w:rsidR="00007EB8" w:rsidRPr="00A12301">
              <w:rPr>
                <w:sz w:val="30"/>
                <w:szCs w:val="30"/>
              </w:rPr>
              <w:t>”Республиканский центр олимпийской подготовки по паралимпийским и дефлимпийским видам спорта“</w:t>
            </w:r>
          </w:p>
          <w:p w:rsidR="00007EB8" w:rsidRPr="00A12301" w:rsidRDefault="00007EB8" w:rsidP="004C378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от </w:t>
            </w:r>
            <w:r w:rsidR="00B3195E">
              <w:rPr>
                <w:sz w:val="30"/>
                <w:szCs w:val="30"/>
              </w:rPr>
              <w:t xml:space="preserve">                            </w:t>
            </w:r>
            <w:r w:rsidRPr="00A12301">
              <w:rPr>
                <w:sz w:val="30"/>
                <w:szCs w:val="30"/>
              </w:rPr>
              <w:t xml:space="preserve">№ </w:t>
            </w:r>
            <w:r w:rsidR="00B3195E">
              <w:rPr>
                <w:sz w:val="30"/>
                <w:szCs w:val="30"/>
              </w:rPr>
              <w:t xml:space="preserve">                      </w:t>
            </w:r>
          </w:p>
          <w:p w:rsidR="00007EB8" w:rsidRPr="00A12301" w:rsidRDefault="00007EB8" w:rsidP="00007EB8">
            <w:pPr>
              <w:spacing w:line="280" w:lineRule="exact"/>
              <w:rPr>
                <w:sz w:val="28"/>
                <w:szCs w:val="28"/>
              </w:rPr>
            </w:pPr>
          </w:p>
        </w:tc>
      </w:tr>
    </w:tbl>
    <w:p w:rsidR="00007EB8" w:rsidRPr="00A12301" w:rsidRDefault="00007EB8" w:rsidP="00007EB8">
      <w:pPr>
        <w:spacing w:line="280" w:lineRule="exact"/>
        <w:rPr>
          <w:sz w:val="30"/>
          <w:szCs w:val="30"/>
        </w:rPr>
      </w:pPr>
    </w:p>
    <w:p w:rsidR="00007EB8" w:rsidRPr="00A12301" w:rsidRDefault="00007EB8" w:rsidP="00007EB8">
      <w:pPr>
        <w:spacing w:line="280" w:lineRule="exact"/>
        <w:jc w:val="center"/>
        <w:rPr>
          <w:sz w:val="30"/>
          <w:szCs w:val="30"/>
        </w:rPr>
      </w:pPr>
      <w:r w:rsidRPr="00A12301">
        <w:rPr>
          <w:sz w:val="30"/>
          <w:szCs w:val="30"/>
        </w:rPr>
        <w:t xml:space="preserve">ПЛАН РАБОТЫ КОМИССИИ ПО ПРОТИВОДЕЙСТВИЮ КОРРУПЦИИ </w:t>
      </w:r>
      <w:r w:rsidR="004C378A">
        <w:rPr>
          <w:sz w:val="30"/>
          <w:szCs w:val="30"/>
        </w:rPr>
        <w:t>В УЧРЕЖДЕНИИ</w:t>
      </w:r>
      <w:r w:rsidRPr="00A12301">
        <w:rPr>
          <w:sz w:val="30"/>
          <w:szCs w:val="30"/>
        </w:rPr>
        <w:t xml:space="preserve"> ”РЕСПУБЛИКАНСКИЙ ЦЕНТР ОЛИМПИЙСКОЙ ПОДГОТОВКИ ПО ПАРАЛИМПИЙСКИМ И ДЕФЛИМПИЙСКИМ ВИДАМ СПОРТА“</w:t>
      </w:r>
    </w:p>
    <w:p w:rsidR="00007EB8" w:rsidRPr="00A12301" w:rsidRDefault="00007EB8" w:rsidP="00007EB8">
      <w:pPr>
        <w:spacing w:line="280" w:lineRule="exact"/>
        <w:jc w:val="center"/>
        <w:rPr>
          <w:sz w:val="30"/>
          <w:szCs w:val="30"/>
        </w:rPr>
      </w:pPr>
      <w:r w:rsidRPr="00A12301">
        <w:rPr>
          <w:sz w:val="30"/>
          <w:szCs w:val="30"/>
        </w:rPr>
        <w:t xml:space="preserve"> НА 202</w:t>
      </w:r>
      <w:r w:rsidR="0040720C">
        <w:rPr>
          <w:sz w:val="30"/>
          <w:szCs w:val="30"/>
        </w:rPr>
        <w:t>3</w:t>
      </w:r>
      <w:r w:rsidRPr="00A12301">
        <w:rPr>
          <w:sz w:val="30"/>
          <w:szCs w:val="30"/>
        </w:rPr>
        <w:t xml:space="preserve"> ГОД</w:t>
      </w:r>
    </w:p>
    <w:p w:rsidR="00007EB8" w:rsidRPr="00A12301" w:rsidRDefault="00007EB8" w:rsidP="00007EB8">
      <w:pPr>
        <w:jc w:val="center"/>
        <w:rPr>
          <w:sz w:val="30"/>
          <w:szCs w:val="30"/>
        </w:rPr>
      </w:pPr>
    </w:p>
    <w:p w:rsidR="00007EB8" w:rsidRPr="00A12301" w:rsidRDefault="00007EB8" w:rsidP="00A12301">
      <w:pPr>
        <w:jc w:val="both"/>
        <w:rPr>
          <w:sz w:val="30"/>
          <w:szCs w:val="30"/>
        </w:rPr>
      </w:pPr>
      <w:r w:rsidRPr="00A12301">
        <w:rPr>
          <w:sz w:val="30"/>
          <w:szCs w:val="30"/>
        </w:rPr>
        <w:t>Цели: 1. Повышение эффективности практических мер, направленных на противодействие коррупции.</w:t>
      </w:r>
    </w:p>
    <w:p w:rsidR="00007EB8" w:rsidRPr="00A12301" w:rsidRDefault="00007EB8" w:rsidP="00A12301">
      <w:pPr>
        <w:ind w:firstLine="708"/>
        <w:jc w:val="both"/>
        <w:rPr>
          <w:sz w:val="30"/>
          <w:szCs w:val="30"/>
        </w:rPr>
      </w:pPr>
      <w:r w:rsidRPr="00A12301">
        <w:rPr>
          <w:sz w:val="30"/>
          <w:szCs w:val="30"/>
        </w:rPr>
        <w:t>2. Исключение факторов и условий, способствующих возникновению коррупции.</w:t>
      </w:r>
    </w:p>
    <w:p w:rsidR="00007EB8" w:rsidRPr="00A12301" w:rsidRDefault="00007EB8" w:rsidP="00A12301">
      <w:pPr>
        <w:jc w:val="both"/>
        <w:rPr>
          <w:sz w:val="30"/>
          <w:szCs w:val="30"/>
        </w:rPr>
      </w:pPr>
      <w:r w:rsidRPr="00A12301">
        <w:rPr>
          <w:sz w:val="30"/>
          <w:szCs w:val="30"/>
        </w:rPr>
        <w:t>Задачи: 1. Выполнение требований законодательства, направленного на противодействие коррупции.</w:t>
      </w:r>
    </w:p>
    <w:p w:rsidR="00007EB8" w:rsidRPr="00A12301" w:rsidRDefault="00007EB8" w:rsidP="00A12301">
      <w:pPr>
        <w:ind w:firstLine="708"/>
        <w:jc w:val="both"/>
        <w:rPr>
          <w:sz w:val="30"/>
          <w:szCs w:val="30"/>
        </w:rPr>
      </w:pPr>
      <w:r w:rsidRPr="00A12301">
        <w:rPr>
          <w:sz w:val="30"/>
          <w:szCs w:val="30"/>
        </w:rPr>
        <w:t xml:space="preserve">2. Обеспечение эффективного функционирования и качественного совершенствования системы профилактики и противодействия преступности и коррупции. 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8096"/>
        <w:gridCol w:w="2880"/>
        <w:gridCol w:w="4140"/>
      </w:tblGrid>
      <w:tr w:rsidR="00007EB8" w:rsidRPr="00A12301" w:rsidTr="00850546">
        <w:trPr>
          <w:trHeight w:val="729"/>
        </w:trPr>
        <w:tc>
          <w:tcPr>
            <w:tcW w:w="832" w:type="dxa"/>
            <w:vAlign w:val="center"/>
          </w:tcPr>
          <w:p w:rsidR="00007EB8" w:rsidRPr="00A12301" w:rsidRDefault="00007EB8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8096" w:type="dxa"/>
            <w:vAlign w:val="center"/>
          </w:tcPr>
          <w:p w:rsidR="00007EB8" w:rsidRPr="00A12301" w:rsidRDefault="00007EB8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Наименования мероприятий</w:t>
            </w:r>
          </w:p>
        </w:tc>
        <w:tc>
          <w:tcPr>
            <w:tcW w:w="2880" w:type="dxa"/>
            <w:vAlign w:val="center"/>
          </w:tcPr>
          <w:p w:rsidR="00007EB8" w:rsidRPr="00A12301" w:rsidRDefault="00007EB8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Срок исполнения</w:t>
            </w:r>
          </w:p>
        </w:tc>
        <w:tc>
          <w:tcPr>
            <w:tcW w:w="4140" w:type="dxa"/>
            <w:vAlign w:val="center"/>
          </w:tcPr>
          <w:p w:rsidR="00007EB8" w:rsidRPr="00A12301" w:rsidRDefault="00007EB8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 xml:space="preserve">Ответственный за исполнение </w:t>
            </w:r>
          </w:p>
        </w:tc>
      </w:tr>
      <w:tr w:rsidR="00FB5E4D" w:rsidRPr="00A12301" w:rsidTr="004C378A">
        <w:trPr>
          <w:trHeight w:val="1002"/>
        </w:trPr>
        <w:tc>
          <w:tcPr>
            <w:tcW w:w="832" w:type="dxa"/>
            <w:vAlign w:val="center"/>
          </w:tcPr>
          <w:p w:rsidR="00FB5E4D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1.</w:t>
            </w:r>
          </w:p>
        </w:tc>
        <w:tc>
          <w:tcPr>
            <w:tcW w:w="8096" w:type="dxa"/>
          </w:tcPr>
          <w:p w:rsidR="00FB5E4D" w:rsidRPr="00A12301" w:rsidRDefault="00FB5E4D" w:rsidP="00986426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Взаимодействие с государственными органами, осуществляющими борьбу с коррупцией по вопросам профилактики правонарушений со стороны работников учреждении ”Республиканский центр олимпийской подготовки по паралимпийским и дефлимпийским видам спорта“ (далее – учреждение).</w:t>
            </w:r>
          </w:p>
        </w:tc>
        <w:tc>
          <w:tcPr>
            <w:tcW w:w="2880" w:type="dxa"/>
          </w:tcPr>
          <w:p w:rsidR="00FB5E4D" w:rsidRPr="00A12301" w:rsidRDefault="00FB5E4D" w:rsidP="004C378A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4140" w:type="dxa"/>
          </w:tcPr>
          <w:p w:rsidR="00FB5E4D" w:rsidRPr="00A12301" w:rsidRDefault="00850546" w:rsidP="00F83C9B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к</w:t>
            </w:r>
            <w:r w:rsidR="005B18BE" w:rsidRPr="00A12301">
              <w:rPr>
                <w:sz w:val="30"/>
                <w:szCs w:val="30"/>
              </w:rPr>
              <w:t>омиссия по противодействию коррупции</w:t>
            </w:r>
            <w:r w:rsidR="00FB5E4D" w:rsidRPr="00A12301">
              <w:rPr>
                <w:sz w:val="30"/>
                <w:szCs w:val="30"/>
              </w:rPr>
              <w:t xml:space="preserve"> </w:t>
            </w:r>
          </w:p>
        </w:tc>
      </w:tr>
      <w:tr w:rsidR="00FB5E4D" w:rsidRPr="00A12301" w:rsidTr="004C378A">
        <w:trPr>
          <w:trHeight w:val="1002"/>
        </w:trPr>
        <w:tc>
          <w:tcPr>
            <w:tcW w:w="832" w:type="dxa"/>
            <w:vAlign w:val="center"/>
          </w:tcPr>
          <w:p w:rsidR="00FB5E4D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2.</w:t>
            </w:r>
          </w:p>
        </w:tc>
        <w:tc>
          <w:tcPr>
            <w:tcW w:w="8096" w:type="dxa"/>
          </w:tcPr>
          <w:p w:rsidR="00FB5E4D" w:rsidRPr="00A12301" w:rsidRDefault="00FB5E4D" w:rsidP="00986426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Анализ информации коррупционной направленности поступившей на официальный веб-сайт </w:t>
            </w:r>
            <w:r w:rsidR="00931EAD" w:rsidRPr="00A12301">
              <w:rPr>
                <w:sz w:val="30"/>
                <w:szCs w:val="30"/>
              </w:rPr>
              <w:t xml:space="preserve">учреждения </w:t>
            </w:r>
            <w:r w:rsidRPr="00A12301">
              <w:rPr>
                <w:sz w:val="30"/>
                <w:szCs w:val="30"/>
              </w:rPr>
              <w:t xml:space="preserve">для принятия мер по предупреждению и пресечению правонарушений со стороны работников </w:t>
            </w:r>
            <w:r w:rsidR="00931EAD" w:rsidRPr="00A12301">
              <w:rPr>
                <w:sz w:val="30"/>
                <w:szCs w:val="30"/>
              </w:rPr>
              <w:t>учреждения</w:t>
            </w:r>
            <w:r w:rsidRPr="00A12301">
              <w:rPr>
                <w:sz w:val="30"/>
                <w:szCs w:val="30"/>
              </w:rPr>
              <w:t xml:space="preserve"> </w:t>
            </w:r>
          </w:p>
        </w:tc>
        <w:tc>
          <w:tcPr>
            <w:tcW w:w="2880" w:type="dxa"/>
          </w:tcPr>
          <w:p w:rsidR="00FB5E4D" w:rsidRPr="00A12301" w:rsidRDefault="00FB5E4D" w:rsidP="004C378A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4140" w:type="dxa"/>
          </w:tcPr>
          <w:p w:rsidR="00FB5E4D" w:rsidRPr="00A12301" w:rsidRDefault="00850546" w:rsidP="00F83C9B">
            <w:pPr>
              <w:tabs>
                <w:tab w:val="left" w:pos="851"/>
                <w:tab w:val="left" w:pos="993"/>
              </w:tabs>
              <w:spacing w:before="120" w:after="120" w:line="280" w:lineRule="exact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т</w:t>
            </w:r>
            <w:r w:rsidR="005B18BE" w:rsidRPr="00A12301">
              <w:rPr>
                <w:sz w:val="30"/>
                <w:szCs w:val="30"/>
              </w:rPr>
              <w:t xml:space="preserve">ренер-администратор национальной команды </w:t>
            </w:r>
            <w:r w:rsidR="00F83C9B">
              <w:rPr>
                <w:sz w:val="30"/>
                <w:szCs w:val="30"/>
              </w:rPr>
              <w:t>Республики Беларусь</w:t>
            </w:r>
            <w:r w:rsidR="005B18BE" w:rsidRPr="00A12301">
              <w:rPr>
                <w:sz w:val="30"/>
                <w:szCs w:val="30"/>
              </w:rPr>
              <w:t xml:space="preserve"> по инваспорту</w:t>
            </w:r>
          </w:p>
        </w:tc>
      </w:tr>
      <w:tr w:rsidR="00850546" w:rsidRPr="00A12301" w:rsidTr="00850546">
        <w:trPr>
          <w:trHeight w:val="1155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3.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Рассмотрение вопросов о состоянии антикоррупционной деятельности в учреждении  на рабочих совещаниях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не реже 1 раза в полугодие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директор, </w:t>
            </w:r>
          </w:p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заместитель директора по основной деятельности</w:t>
            </w:r>
          </w:p>
        </w:tc>
      </w:tr>
      <w:tr w:rsidR="00850546" w:rsidRPr="00A12301" w:rsidTr="00850546">
        <w:trPr>
          <w:trHeight w:val="729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lastRenderedPageBreak/>
              <w:t>№ п/п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Наименования мероприятий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Срок исполнения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Ответственный за исполнение</w:t>
            </w:r>
          </w:p>
        </w:tc>
      </w:tr>
      <w:tr w:rsidR="00850546" w:rsidRPr="00A12301" w:rsidTr="004C378A">
        <w:trPr>
          <w:trHeight w:val="1104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4.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Соблюдение ограничений, установленных статьями 17-20 Закона Республики Беларусь от 15.07.2015 № 305-З              «О борьбе с коррупцией» 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постоянно</w:t>
            </w:r>
          </w:p>
        </w:tc>
        <w:tc>
          <w:tcPr>
            <w:tcW w:w="4140" w:type="dxa"/>
            <w:vAlign w:val="center"/>
          </w:tcPr>
          <w:p w:rsidR="00850546" w:rsidRPr="00A12301" w:rsidRDefault="00F83C9B" w:rsidP="00F83C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850546" w:rsidRPr="00A12301">
              <w:rPr>
                <w:sz w:val="30"/>
                <w:szCs w:val="30"/>
              </w:rPr>
              <w:t>аботники учреждения</w:t>
            </w:r>
          </w:p>
        </w:tc>
      </w:tr>
      <w:tr w:rsidR="00850546" w:rsidRPr="00A12301" w:rsidTr="004C378A">
        <w:trPr>
          <w:trHeight w:val="723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5.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Проведение внеплановых проверок соблюдения трудовой дисциплины в целях выявления и предупреждения фактов сокрытия грубых нарушений правил внутреннего трудового распорядка в учреждении. Исключение случаев      покровительства нарушителей дисциплины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ежемесячно 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заместитель директора по основной деятельности,</w:t>
            </w:r>
          </w:p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специалист по кадрам </w:t>
            </w:r>
            <w:r w:rsidRPr="00A12301">
              <w:rPr>
                <w:sz w:val="30"/>
                <w:szCs w:val="30"/>
              </w:rPr>
              <w:br/>
              <w:t>1 категории</w:t>
            </w:r>
          </w:p>
        </w:tc>
      </w:tr>
      <w:tr w:rsidR="00850546" w:rsidRPr="00A12301" w:rsidTr="004C378A">
        <w:trPr>
          <w:trHeight w:val="1102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6.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Письменное сообщение руководителю о возникновении или возможности возникновения конфликта интересов в связи с исполнением трудовых обязанностей для принятия мер по предотвращению и урегулированию такого конфликта, в порядке, установленном частью 2 статьи 18 Закона Республики Беларусь от 15.02.2015 № 305-З «О борьбе с коррупцией» 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постоянно</w:t>
            </w:r>
          </w:p>
        </w:tc>
        <w:tc>
          <w:tcPr>
            <w:tcW w:w="4140" w:type="dxa"/>
            <w:vAlign w:val="center"/>
          </w:tcPr>
          <w:p w:rsidR="00850546" w:rsidRPr="00A12301" w:rsidRDefault="00F83C9B" w:rsidP="00F83C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850546" w:rsidRPr="00A12301">
              <w:rPr>
                <w:sz w:val="30"/>
                <w:szCs w:val="30"/>
              </w:rPr>
              <w:t>уководители структурных подразделений</w:t>
            </w:r>
          </w:p>
        </w:tc>
      </w:tr>
      <w:tr w:rsidR="00850546" w:rsidRPr="00A12301" w:rsidTr="004C378A">
        <w:trPr>
          <w:trHeight w:val="1157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7.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Рассмотрение вопросов об ответственности по каждому выявленному нарушению антикоррупционного законодательства как лиц, нарушивших законодательство, так и лиц, бездействие которых способствовало этому нарушению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при установлении нарушений 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комиссия по противодействию коррупции </w:t>
            </w:r>
          </w:p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</w:p>
        </w:tc>
      </w:tr>
      <w:tr w:rsidR="00850546" w:rsidRPr="00A12301" w:rsidTr="004C378A">
        <w:trPr>
          <w:trHeight w:val="1157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8.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Рассмотрение обращений граждан и юридических лиц, материалов органов прокуратуры, государственной безопасности, органов внутренних дел, иных правоохранительных органов, в которых сообщается о фактах коррупции и иных нарушениях антикоррупционного законодательства работниками учреждения на заседаниях комиссии по противодействию коррупции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при установлении нарушений 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комиссия по противодействию коррупции </w:t>
            </w:r>
          </w:p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</w:p>
        </w:tc>
      </w:tr>
      <w:tr w:rsidR="00850546" w:rsidRPr="00A12301" w:rsidTr="00850546">
        <w:trPr>
          <w:trHeight w:val="729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lastRenderedPageBreak/>
              <w:t>№ п/п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Наименования мероприятий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Срок исполнения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Ответственный за исполнение</w:t>
            </w:r>
          </w:p>
        </w:tc>
      </w:tr>
      <w:tr w:rsidR="00850546" w:rsidRPr="00A12301" w:rsidTr="00850546">
        <w:trPr>
          <w:trHeight w:val="696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9.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Проведение анализа использования бюджетных средств в учреждении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ежеквартально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бухгалтерия</w:t>
            </w:r>
          </w:p>
        </w:tc>
      </w:tr>
      <w:tr w:rsidR="00850546" w:rsidRPr="00A12301" w:rsidTr="00850546">
        <w:trPr>
          <w:trHeight w:val="1120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10.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5B1110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Проведение анализа целевого использования бюджетных средств и своевременного освоения выделенных на </w:t>
            </w:r>
            <w:r w:rsidR="0040720C">
              <w:rPr>
                <w:sz w:val="30"/>
                <w:szCs w:val="30"/>
              </w:rPr>
              <w:t>2023</w:t>
            </w:r>
            <w:r w:rsidRPr="00A12301">
              <w:rPr>
                <w:sz w:val="30"/>
                <w:szCs w:val="30"/>
              </w:rPr>
              <w:t xml:space="preserve"> год ассигнований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5B1110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декабрь </w:t>
            </w:r>
            <w:r w:rsidR="0040720C">
              <w:rPr>
                <w:sz w:val="30"/>
                <w:szCs w:val="30"/>
              </w:rPr>
              <w:t>2023</w:t>
            </w:r>
            <w:r w:rsidRPr="00A12301">
              <w:rPr>
                <w:sz w:val="30"/>
                <w:szCs w:val="30"/>
              </w:rPr>
              <w:t>г.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бухгалтерия</w:t>
            </w:r>
          </w:p>
        </w:tc>
      </w:tr>
      <w:tr w:rsidR="00850546" w:rsidRPr="00A12301" w:rsidTr="00850546">
        <w:trPr>
          <w:trHeight w:val="696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11.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Проведение ежегодной инвентаризации материальных ценностей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C344E5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не позднее 31.12.</w:t>
            </w:r>
            <w:r w:rsidR="0040720C">
              <w:rPr>
                <w:sz w:val="30"/>
                <w:szCs w:val="30"/>
              </w:rPr>
              <w:t>2023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комиссия по инвентаризации</w:t>
            </w:r>
          </w:p>
        </w:tc>
      </w:tr>
      <w:tr w:rsidR="00850546" w:rsidRPr="00A12301" w:rsidTr="00850546">
        <w:trPr>
          <w:trHeight w:val="697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12.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Обеспечение учёта материальных ценностей в соответствии с действующими нормативными правовыми документами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постоянно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бухгалтерия</w:t>
            </w:r>
          </w:p>
        </w:tc>
      </w:tr>
      <w:tr w:rsidR="00850546" w:rsidRPr="00A12301" w:rsidTr="004C378A">
        <w:trPr>
          <w:trHeight w:val="1423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13.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Профилактические мероприятия по противодействию коррупции, информирование сотрудников о ходе реализации антикоррупционной политики в Республике Беларусь, фактах выявленных коррупционных правонарушений и об ответственности за такие правонарушения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 раз в полугодие</w:t>
            </w:r>
          </w:p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комиссия по противодействию коррупции </w:t>
            </w:r>
          </w:p>
        </w:tc>
      </w:tr>
      <w:tr w:rsidR="00850546" w:rsidRPr="00A12301" w:rsidTr="00850546">
        <w:trPr>
          <w:trHeight w:val="886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14.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Совершенствование процедур осуществления закупок товаров (работ, услуг) за счет средств бюджета 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5B18BE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4140" w:type="dxa"/>
            <w:vAlign w:val="center"/>
          </w:tcPr>
          <w:p w:rsidR="00850546" w:rsidRPr="00A12301" w:rsidRDefault="00243D74" w:rsidP="00F83C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юрисконсульт </w:t>
            </w:r>
          </w:p>
        </w:tc>
      </w:tr>
      <w:tr w:rsidR="00850546" w:rsidRPr="00A12301" w:rsidTr="004C378A">
        <w:trPr>
          <w:trHeight w:val="1625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15.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Обеспечение публичности принимаемых решений в сфере закупок товаров (работ, услуг) в строгом соответствии  действующему законодательству Республики Беларусь о государственных закупках в целях исключения коррупционных рисков 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при проведении процедуры закупок </w:t>
            </w:r>
          </w:p>
        </w:tc>
        <w:tc>
          <w:tcPr>
            <w:tcW w:w="4140" w:type="dxa"/>
            <w:vAlign w:val="center"/>
          </w:tcPr>
          <w:p w:rsidR="00850546" w:rsidRPr="00A12301" w:rsidRDefault="00243D74" w:rsidP="00F83C9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юрисконсульт</w:t>
            </w:r>
          </w:p>
        </w:tc>
      </w:tr>
      <w:tr w:rsidR="00850546" w:rsidRPr="00A12301" w:rsidTr="004C378A">
        <w:trPr>
          <w:trHeight w:val="1158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16.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Принятие мер по возмещению виновными работниками вреда, причиненного учреждению в соответствии с требованием законодательства 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по мере необходимости</w:t>
            </w:r>
          </w:p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бухгалтерия,</w:t>
            </w:r>
          </w:p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юрисконсульт</w:t>
            </w:r>
          </w:p>
        </w:tc>
      </w:tr>
      <w:tr w:rsidR="00850546" w:rsidRPr="00A12301" w:rsidTr="00850546">
        <w:trPr>
          <w:trHeight w:val="729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lastRenderedPageBreak/>
              <w:t>№ п/п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Наименования мероприятий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Срок исполнения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center"/>
              <w:rPr>
                <w:b/>
                <w:sz w:val="30"/>
                <w:szCs w:val="30"/>
              </w:rPr>
            </w:pPr>
            <w:r w:rsidRPr="00A12301">
              <w:rPr>
                <w:b/>
                <w:sz w:val="30"/>
                <w:szCs w:val="30"/>
              </w:rPr>
              <w:t>Ответственный за исполнение</w:t>
            </w:r>
          </w:p>
        </w:tc>
      </w:tr>
      <w:tr w:rsidR="00850546" w:rsidRPr="00A12301" w:rsidTr="00850546">
        <w:trPr>
          <w:trHeight w:val="1121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17.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Размещение и обновление актуальной информации о работе комиссий по противодействию коррупции на официальном сайте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243D74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За </w:t>
            </w:r>
            <w:r w:rsidR="00243D74">
              <w:rPr>
                <w:sz w:val="30"/>
                <w:szCs w:val="30"/>
              </w:rPr>
              <w:t>5</w:t>
            </w:r>
            <w:r w:rsidRPr="00A12301">
              <w:rPr>
                <w:sz w:val="30"/>
                <w:szCs w:val="30"/>
              </w:rPr>
              <w:t xml:space="preserve"> дней до начала заседания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юрисконсульт</w:t>
            </w:r>
          </w:p>
        </w:tc>
      </w:tr>
      <w:tr w:rsidR="00850546" w:rsidRPr="00A12301" w:rsidTr="00A12301">
        <w:trPr>
          <w:trHeight w:val="840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18.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Обеспечение сохранности товарно-материальных ценностей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постоянно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материально ответственные лица</w:t>
            </w:r>
          </w:p>
        </w:tc>
      </w:tr>
      <w:tr w:rsidR="00850546" w:rsidRPr="00A12301" w:rsidTr="004C378A"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19.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Анализ причин возникновения недостачи, хищения и других потерь товарно-материальных ценностей и денежных средств, систематический анализ состояния дебиторской задолженности 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в течение года</w:t>
            </w:r>
          </w:p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бухгалтерия</w:t>
            </w:r>
          </w:p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</w:p>
        </w:tc>
      </w:tr>
      <w:tr w:rsidR="00850546" w:rsidRPr="00A12301" w:rsidTr="004C378A">
        <w:trPr>
          <w:trHeight w:val="1337"/>
        </w:trPr>
        <w:tc>
          <w:tcPr>
            <w:tcW w:w="832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20.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Рассмотрение вопросов о взыскании ущерба (вреда) с виновных лиц в случае обнаружения недостачи по каждому факту причинения управлению материального ущерба (имущественного вреда), в том числе в связи с уплатой административных штрафов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в течение года</w:t>
            </w:r>
          </w:p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комиссия по противодействию коррупции </w:t>
            </w:r>
          </w:p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</w:p>
        </w:tc>
      </w:tr>
      <w:tr w:rsidR="00850546" w:rsidRPr="00A12301" w:rsidTr="004C378A">
        <w:trPr>
          <w:trHeight w:val="1293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21.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Систематический анализ состояния дебиторской задолженности, остатков денежных средств по статьям расходов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4C378A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ежемесячно 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бухгалтерия</w:t>
            </w:r>
          </w:p>
        </w:tc>
      </w:tr>
      <w:tr w:rsidR="00850546" w:rsidRPr="00A12301" w:rsidTr="004C378A">
        <w:trPr>
          <w:trHeight w:val="914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22.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40720C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Подведение итогов работы комиссии по противодействию коррупции за </w:t>
            </w:r>
            <w:r w:rsidR="0040720C">
              <w:rPr>
                <w:sz w:val="30"/>
                <w:szCs w:val="30"/>
              </w:rPr>
              <w:t>2023</w:t>
            </w:r>
            <w:r w:rsidRPr="00A12301">
              <w:rPr>
                <w:sz w:val="30"/>
                <w:szCs w:val="30"/>
              </w:rPr>
              <w:t xml:space="preserve"> год и рассмотрение проекта плана работы комиссии по противодействию коррупции в главном управлении на 202</w:t>
            </w:r>
            <w:r w:rsidR="0040720C">
              <w:rPr>
                <w:sz w:val="30"/>
                <w:szCs w:val="30"/>
              </w:rPr>
              <w:t>4</w:t>
            </w:r>
            <w:bookmarkStart w:id="0" w:name="_GoBack"/>
            <w:bookmarkEnd w:id="0"/>
            <w:r w:rsidRPr="00A12301">
              <w:rPr>
                <w:sz w:val="30"/>
                <w:szCs w:val="30"/>
              </w:rPr>
              <w:t xml:space="preserve"> год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C065E7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Декабрь </w:t>
            </w:r>
            <w:r w:rsidR="0040720C">
              <w:rPr>
                <w:sz w:val="30"/>
                <w:szCs w:val="30"/>
              </w:rPr>
              <w:t>2023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комиссия по противодействию коррупции</w:t>
            </w:r>
          </w:p>
        </w:tc>
      </w:tr>
      <w:tr w:rsidR="00850546" w:rsidRPr="00A12301" w:rsidTr="004C378A">
        <w:trPr>
          <w:trHeight w:val="757"/>
        </w:trPr>
        <w:tc>
          <w:tcPr>
            <w:tcW w:w="832" w:type="dxa"/>
            <w:vAlign w:val="center"/>
          </w:tcPr>
          <w:p w:rsidR="00850546" w:rsidRPr="00A12301" w:rsidRDefault="00850546" w:rsidP="00850546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23.</w:t>
            </w:r>
          </w:p>
        </w:tc>
        <w:tc>
          <w:tcPr>
            <w:tcW w:w="8096" w:type="dxa"/>
            <w:vAlign w:val="center"/>
          </w:tcPr>
          <w:p w:rsidR="00850546" w:rsidRPr="00A12301" w:rsidRDefault="00850546" w:rsidP="00986426">
            <w:pPr>
              <w:ind w:right="72"/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Доведение до сведения работников настоящего плана мероприятий</w:t>
            </w:r>
          </w:p>
        </w:tc>
        <w:tc>
          <w:tcPr>
            <w:tcW w:w="2880" w:type="dxa"/>
            <w:vAlign w:val="center"/>
          </w:tcPr>
          <w:p w:rsidR="00850546" w:rsidRPr="00A12301" w:rsidRDefault="00850546" w:rsidP="00C065E7">
            <w:pPr>
              <w:jc w:val="center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 xml:space="preserve">Январь </w:t>
            </w:r>
            <w:r w:rsidR="0040720C">
              <w:rPr>
                <w:sz w:val="30"/>
                <w:szCs w:val="30"/>
              </w:rPr>
              <w:t>2023</w:t>
            </w:r>
          </w:p>
        </w:tc>
        <w:tc>
          <w:tcPr>
            <w:tcW w:w="4140" w:type="dxa"/>
            <w:vAlign w:val="center"/>
          </w:tcPr>
          <w:p w:rsidR="00850546" w:rsidRPr="00A12301" w:rsidRDefault="00850546" w:rsidP="00F83C9B">
            <w:pPr>
              <w:jc w:val="both"/>
              <w:rPr>
                <w:sz w:val="30"/>
                <w:szCs w:val="30"/>
              </w:rPr>
            </w:pPr>
            <w:r w:rsidRPr="00A12301">
              <w:rPr>
                <w:sz w:val="30"/>
                <w:szCs w:val="30"/>
              </w:rPr>
              <w:t>юрисконсульт</w:t>
            </w:r>
          </w:p>
        </w:tc>
      </w:tr>
    </w:tbl>
    <w:p w:rsidR="00FC4669" w:rsidRPr="00A12301" w:rsidRDefault="00FC4669">
      <w:pPr>
        <w:rPr>
          <w:sz w:val="30"/>
          <w:szCs w:val="30"/>
        </w:rPr>
      </w:pPr>
    </w:p>
    <w:sectPr w:rsidR="00FC4669" w:rsidRPr="00A12301" w:rsidSect="00007EB8">
      <w:headerReference w:type="even" r:id="rId6"/>
      <w:headerReference w:type="default" r:id="rId7"/>
      <w:footerReference w:type="even" r:id="rId8"/>
      <w:pgSz w:w="16838" w:h="11906" w:orient="landscape"/>
      <w:pgMar w:top="719" w:right="395" w:bottom="426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174" w:rsidRDefault="009C6174" w:rsidP="006D1BA0">
      <w:r>
        <w:separator/>
      </w:r>
    </w:p>
  </w:endnote>
  <w:endnote w:type="continuationSeparator" w:id="0">
    <w:p w:rsidR="009C6174" w:rsidRDefault="009C6174" w:rsidP="006D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C9B" w:rsidRDefault="00F83C9B" w:rsidP="004C37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C9B" w:rsidRDefault="00F83C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174" w:rsidRDefault="009C6174" w:rsidP="006D1BA0">
      <w:r>
        <w:separator/>
      </w:r>
    </w:p>
  </w:footnote>
  <w:footnote w:type="continuationSeparator" w:id="0">
    <w:p w:rsidR="009C6174" w:rsidRDefault="009C6174" w:rsidP="006D1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C9B" w:rsidRDefault="00F83C9B" w:rsidP="004C378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C9B" w:rsidRDefault="00F83C9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07864"/>
      <w:docPartObj>
        <w:docPartGallery w:val="Page Numbers (Top of Page)"/>
        <w:docPartUnique/>
      </w:docPartObj>
    </w:sdtPr>
    <w:sdtEndPr/>
    <w:sdtContent>
      <w:p w:rsidR="00F83C9B" w:rsidRDefault="00F83C9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2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3C9B" w:rsidRDefault="00F83C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B8"/>
    <w:rsid w:val="00005A3C"/>
    <w:rsid w:val="00007EB8"/>
    <w:rsid w:val="00020D9B"/>
    <w:rsid w:val="00177C73"/>
    <w:rsid w:val="001A4CDB"/>
    <w:rsid w:val="001F756E"/>
    <w:rsid w:val="002016D4"/>
    <w:rsid w:val="00243D74"/>
    <w:rsid w:val="002D4E4A"/>
    <w:rsid w:val="003C749E"/>
    <w:rsid w:val="0040720C"/>
    <w:rsid w:val="00452F18"/>
    <w:rsid w:val="00484B1C"/>
    <w:rsid w:val="004C378A"/>
    <w:rsid w:val="005B1110"/>
    <w:rsid w:val="005B18BE"/>
    <w:rsid w:val="00666D29"/>
    <w:rsid w:val="006D1BA0"/>
    <w:rsid w:val="00850546"/>
    <w:rsid w:val="00931EAD"/>
    <w:rsid w:val="009811FD"/>
    <w:rsid w:val="00986426"/>
    <w:rsid w:val="00994C75"/>
    <w:rsid w:val="009B39D6"/>
    <w:rsid w:val="009C6174"/>
    <w:rsid w:val="00A12301"/>
    <w:rsid w:val="00A15DF5"/>
    <w:rsid w:val="00A36757"/>
    <w:rsid w:val="00B3195E"/>
    <w:rsid w:val="00C065E7"/>
    <w:rsid w:val="00C344E5"/>
    <w:rsid w:val="00CE3107"/>
    <w:rsid w:val="00D8635D"/>
    <w:rsid w:val="00D911D1"/>
    <w:rsid w:val="00F67C6B"/>
    <w:rsid w:val="00F83C9B"/>
    <w:rsid w:val="00FB5E4D"/>
    <w:rsid w:val="00FC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8631"/>
  <w15:docId w15:val="{90F742A7-7EDB-4AAC-8AD2-108CD0A8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7E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7E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7EB8"/>
  </w:style>
  <w:style w:type="paragraph" w:styleId="a6">
    <w:name w:val="header"/>
    <w:basedOn w:val="a"/>
    <w:link w:val="a7"/>
    <w:uiPriority w:val="99"/>
    <w:rsid w:val="00007E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7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07E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F75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5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 Маргунова</cp:lastModifiedBy>
  <cp:revision>4</cp:revision>
  <cp:lastPrinted>2022-06-17T06:00:00Z</cp:lastPrinted>
  <dcterms:created xsi:type="dcterms:W3CDTF">2022-01-13T12:46:00Z</dcterms:created>
  <dcterms:modified xsi:type="dcterms:W3CDTF">2022-12-22T17:47:00Z</dcterms:modified>
</cp:coreProperties>
</file>